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CD63E9" w:rsidRPr="00E752AE" w:rsidTr="00AB7CA7">
        <w:trPr>
          <w:cantSplit/>
          <w:trHeight w:hRule="exact" w:val="284"/>
          <w:tblHeader/>
        </w:trPr>
        <w:tc>
          <w:tcPr>
            <w:tcW w:w="1216" w:type="dxa"/>
            <w:vMerge w:val="restart"/>
          </w:tcPr>
          <w:p w:rsidR="00CD63E9" w:rsidRDefault="00CD63E9" w:rsidP="00AB7CA7">
            <w:pPr>
              <w:pStyle w:val="Zawartotabeli"/>
              <w:snapToGrid w:val="0"/>
              <w:rPr>
                <w:color w:val="333366"/>
              </w:rPr>
            </w:pPr>
            <w:r>
              <w:rPr>
                <w:noProof/>
                <w:lang w:eastAsia="pl-PL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46990</wp:posOffset>
                  </wp:positionV>
                  <wp:extent cx="567055" cy="498475"/>
                  <wp:effectExtent l="0" t="0" r="4445" b="0"/>
                  <wp:wrapSquare wrapText="largest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" cy="49847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21" w:type="dxa"/>
          </w:tcPr>
          <w:p w:rsidR="00CD63E9" w:rsidRPr="00E752AE" w:rsidRDefault="00CD63E9" w:rsidP="00AB7CA7">
            <w:pPr>
              <w:snapToGrid w:val="0"/>
              <w:rPr>
                <w:rFonts w:ascii="Nimbus Sans L" w:hAnsi="Nimbus Sans L"/>
                <w:b/>
                <w:sz w:val="20"/>
                <w:szCs w:val="20"/>
              </w:rPr>
            </w:pPr>
            <w:r w:rsidRPr="00E752AE">
              <w:rPr>
                <w:rFonts w:ascii="Nimbus Sans L" w:hAnsi="Nimbus Sans L"/>
                <w:b/>
                <w:sz w:val="20"/>
                <w:szCs w:val="20"/>
              </w:rPr>
              <w:t xml:space="preserve">OKRĘG  MAZOWIECKI  POLSKIEGO ZWIĄZKU WĘDKARSKIEGO W </w:t>
            </w:r>
            <w:r>
              <w:rPr>
                <w:rFonts w:ascii="Nimbus Sans L" w:hAnsi="Nimbus Sans L"/>
                <w:b/>
                <w:sz w:val="20"/>
                <w:szCs w:val="20"/>
              </w:rPr>
              <w:t xml:space="preserve">  </w:t>
            </w:r>
            <w:r w:rsidRPr="00E752AE">
              <w:rPr>
                <w:rFonts w:ascii="Nimbus Sans L" w:hAnsi="Nimbus Sans L"/>
                <w:b/>
                <w:sz w:val="20"/>
                <w:szCs w:val="20"/>
              </w:rPr>
              <w:t>WARSZAWIE</w:t>
            </w:r>
          </w:p>
        </w:tc>
      </w:tr>
      <w:tr w:rsidR="00CD63E9" w:rsidTr="00AB7CA7">
        <w:trPr>
          <w:cantSplit/>
          <w:trHeight w:hRule="exact" w:val="250"/>
        </w:trPr>
        <w:tc>
          <w:tcPr>
            <w:tcW w:w="1216" w:type="dxa"/>
            <w:vMerge/>
          </w:tcPr>
          <w:p w:rsidR="00CD63E9" w:rsidRDefault="00CD63E9" w:rsidP="00AB7CA7">
            <w:pPr>
              <w:snapToGrid w:val="0"/>
            </w:pPr>
          </w:p>
        </w:tc>
        <w:tc>
          <w:tcPr>
            <w:tcW w:w="8421" w:type="dxa"/>
          </w:tcPr>
          <w:p w:rsidR="00CD63E9" w:rsidRPr="0032208E" w:rsidRDefault="00CD63E9" w:rsidP="00AB7CA7">
            <w:pPr>
              <w:pStyle w:val="Tekstpodstawowy"/>
              <w:snapToGrid w:val="0"/>
              <w:jc w:val="center"/>
              <w:rPr>
                <w:rFonts w:ascii="Nimbus Sans L" w:hAnsi="Nimbus Sans L"/>
                <w:sz w:val="22"/>
                <w:szCs w:val="22"/>
              </w:rPr>
            </w:pPr>
            <w:r w:rsidRPr="0032208E">
              <w:rPr>
                <w:rFonts w:ascii="Nimbus Sans L" w:hAnsi="Nimbus Sans L"/>
                <w:sz w:val="22"/>
                <w:szCs w:val="22"/>
              </w:rPr>
              <w:t xml:space="preserve">  00 - 831 Warszawa  ul. Twarda 42   </w:t>
            </w:r>
            <w:proofErr w:type="spellStart"/>
            <w:r w:rsidRPr="0032208E">
              <w:rPr>
                <w:rFonts w:ascii="Nimbus Sans L" w:hAnsi="Nimbus Sans L"/>
                <w:sz w:val="22"/>
                <w:szCs w:val="22"/>
              </w:rPr>
              <w:t>tel</w:t>
            </w:r>
            <w:proofErr w:type="spellEnd"/>
            <w:r w:rsidRPr="0032208E">
              <w:rPr>
                <w:rFonts w:ascii="Nimbus Sans L" w:hAnsi="Nimbus Sans L"/>
                <w:sz w:val="22"/>
                <w:szCs w:val="22"/>
              </w:rPr>
              <w:t xml:space="preserve">/fax 620- 51-96  tel.: 620-50-83, 654-57-05 </w:t>
            </w:r>
          </w:p>
        </w:tc>
      </w:tr>
      <w:tr w:rsidR="00CD63E9" w:rsidTr="00AB7CA7">
        <w:trPr>
          <w:cantSplit/>
          <w:trHeight w:hRule="exact" w:val="250"/>
        </w:trPr>
        <w:tc>
          <w:tcPr>
            <w:tcW w:w="1216" w:type="dxa"/>
            <w:vMerge/>
          </w:tcPr>
          <w:p w:rsidR="00CD63E9" w:rsidRDefault="00CD63E9" w:rsidP="00AB7CA7">
            <w:pPr>
              <w:snapToGrid w:val="0"/>
            </w:pPr>
          </w:p>
        </w:tc>
        <w:tc>
          <w:tcPr>
            <w:tcW w:w="8421" w:type="dxa"/>
          </w:tcPr>
          <w:p w:rsidR="00CD63E9" w:rsidRDefault="00CD63E9" w:rsidP="00AB7CA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>Regon 011508827 NIP 527-10-20-661 konto: 11 1090 2574 0000 0006 4400 0281</w:t>
            </w:r>
          </w:p>
        </w:tc>
      </w:tr>
      <w:tr w:rsidR="00CD63E9" w:rsidTr="00AB7CA7">
        <w:trPr>
          <w:cantSplit/>
        </w:trPr>
        <w:tc>
          <w:tcPr>
            <w:tcW w:w="1216" w:type="dxa"/>
            <w:vMerge/>
          </w:tcPr>
          <w:p w:rsidR="00CD63E9" w:rsidRDefault="00CD63E9" w:rsidP="00AB7CA7">
            <w:pPr>
              <w:snapToGrid w:val="0"/>
            </w:pPr>
          </w:p>
        </w:tc>
        <w:tc>
          <w:tcPr>
            <w:tcW w:w="8421" w:type="dxa"/>
          </w:tcPr>
          <w:p w:rsidR="00CD63E9" w:rsidRDefault="00CD63E9" w:rsidP="00AB7CA7">
            <w:pPr>
              <w:snapToGrid w:val="0"/>
              <w:jc w:val="center"/>
              <w:rPr>
                <w:rFonts w:ascii="Nimbus Sans L" w:hAnsi="Nimbus Sans L"/>
              </w:rPr>
            </w:pPr>
            <w:r>
              <w:rPr>
                <w:rFonts w:ascii="Nimbus Sans L" w:hAnsi="Nimbus Sans L"/>
              </w:rPr>
              <w:t xml:space="preserve">strona: www.ompzw.pl     email: sport@ ompzw.pl </w:t>
            </w:r>
          </w:p>
        </w:tc>
      </w:tr>
      <w:tr w:rsidR="00CD63E9" w:rsidTr="00AB7CA7">
        <w:trPr>
          <w:cantSplit/>
        </w:trPr>
        <w:tc>
          <w:tcPr>
            <w:tcW w:w="9637" w:type="dxa"/>
            <w:gridSpan w:val="2"/>
            <w:tcBorders>
              <w:bottom w:val="single" w:sz="8" w:space="0" w:color="000080"/>
            </w:tcBorders>
          </w:tcPr>
          <w:p w:rsidR="00CD63E9" w:rsidRDefault="00CD63E9" w:rsidP="00AB7CA7">
            <w:pPr>
              <w:pStyle w:val="Zawartotabeli"/>
              <w:snapToGrid w:val="0"/>
              <w:rPr>
                <w:rFonts w:ascii="Nimbus Sans L" w:hAnsi="Nimbus Sans L"/>
                <w:color w:val="333366"/>
                <w:sz w:val="12"/>
                <w:szCs w:val="12"/>
              </w:rPr>
            </w:pPr>
          </w:p>
        </w:tc>
      </w:tr>
    </w:tbl>
    <w:p w:rsidR="00CD63E9" w:rsidRDefault="00CD63E9" w:rsidP="00CD63E9">
      <w:pPr>
        <w:jc w:val="center"/>
        <w:rPr>
          <w:rFonts w:ascii="Nimbus Sans L" w:hAnsi="Nimbus Sans L" w:cs="Arial"/>
          <w:b/>
          <w:sz w:val="22"/>
          <w:szCs w:val="22"/>
        </w:rPr>
      </w:pPr>
    </w:p>
    <w:p w:rsidR="00CD63E9" w:rsidRDefault="00CD63E9" w:rsidP="00CD63E9">
      <w:pPr>
        <w:jc w:val="right"/>
        <w:rPr>
          <w:rFonts w:ascii="Nimbus Sans L" w:hAnsi="Nimbus Sans L" w:cs="Arial"/>
          <w:sz w:val="22"/>
          <w:szCs w:val="22"/>
        </w:rPr>
      </w:pPr>
      <w:r>
        <w:rPr>
          <w:rFonts w:ascii="Nimbus Sans L" w:hAnsi="Nimbus Sans L" w:cs="Arial"/>
          <w:sz w:val="22"/>
          <w:szCs w:val="22"/>
        </w:rPr>
        <w:t xml:space="preserve">Warszawa 16.03.2016 r. </w:t>
      </w:r>
    </w:p>
    <w:p w:rsidR="00CD63E9" w:rsidRDefault="00CD63E9" w:rsidP="00CD63E9">
      <w:pPr>
        <w:rPr>
          <w:rFonts w:ascii="Nimbus Sans L" w:hAnsi="Nimbus Sans L" w:cs="Arial"/>
          <w:sz w:val="22"/>
          <w:szCs w:val="22"/>
        </w:rPr>
      </w:pPr>
    </w:p>
    <w:p w:rsidR="00F57D66" w:rsidRDefault="00F57D66" w:rsidP="00CD63E9">
      <w:pPr>
        <w:rPr>
          <w:rFonts w:ascii="Nimbus Sans L" w:hAnsi="Nimbus Sans L" w:cs="Arial"/>
          <w:sz w:val="22"/>
          <w:szCs w:val="22"/>
        </w:rPr>
      </w:pPr>
    </w:p>
    <w:p w:rsidR="00F57D66" w:rsidRDefault="00F57D66" w:rsidP="00CD63E9">
      <w:pPr>
        <w:rPr>
          <w:rFonts w:ascii="Nimbus Sans L" w:hAnsi="Nimbus Sans L" w:cs="Arial"/>
          <w:sz w:val="22"/>
          <w:szCs w:val="22"/>
        </w:rPr>
      </w:pPr>
    </w:p>
    <w:p w:rsidR="001314AA" w:rsidRDefault="001314AA" w:rsidP="00CD63E9">
      <w:pPr>
        <w:rPr>
          <w:rFonts w:ascii="Nimbus Sans L" w:hAnsi="Nimbus Sans L" w:cs="Arial"/>
          <w:sz w:val="22"/>
          <w:szCs w:val="22"/>
        </w:rPr>
      </w:pPr>
    </w:p>
    <w:p w:rsidR="00947456" w:rsidRDefault="00947456" w:rsidP="00CD63E9">
      <w:pPr>
        <w:rPr>
          <w:rFonts w:ascii="Nimbus Sans L" w:hAnsi="Nimbus Sans L" w:cs="Arial"/>
          <w:sz w:val="22"/>
          <w:szCs w:val="22"/>
        </w:rPr>
      </w:pPr>
    </w:p>
    <w:p w:rsidR="00CD63E9" w:rsidRDefault="00CD63E9" w:rsidP="00CD63E9">
      <w:pPr>
        <w:jc w:val="center"/>
        <w:rPr>
          <w:rFonts w:ascii="Nimbus Sans L" w:hAnsi="Nimbus Sans L" w:cs="Arial"/>
        </w:rPr>
      </w:pPr>
    </w:p>
    <w:p w:rsidR="00CD63E9" w:rsidRDefault="00CD63E9" w:rsidP="00CD63E9">
      <w:pPr>
        <w:jc w:val="center"/>
        <w:rPr>
          <w:rFonts w:ascii="Nimbus Sans L" w:hAnsi="Nimbus Sans L" w:cs="Arial"/>
          <w:b/>
          <w:sz w:val="28"/>
          <w:szCs w:val="28"/>
        </w:rPr>
      </w:pPr>
      <w:r>
        <w:rPr>
          <w:rFonts w:ascii="Nimbus Sans L" w:hAnsi="Nimbus Sans L" w:cs="Arial"/>
          <w:b/>
          <w:sz w:val="28"/>
          <w:szCs w:val="28"/>
        </w:rPr>
        <w:t>KOMUNIKAT nr 2</w:t>
      </w:r>
    </w:p>
    <w:p w:rsidR="009528AE" w:rsidRDefault="009528AE" w:rsidP="00F57D66">
      <w:pPr>
        <w:rPr>
          <w:rFonts w:ascii="Nimbus Sans L" w:hAnsi="Nimbus Sans L" w:cs="Arial"/>
          <w:b/>
          <w:sz w:val="28"/>
          <w:szCs w:val="28"/>
        </w:rPr>
      </w:pPr>
    </w:p>
    <w:p w:rsidR="00CD63E9" w:rsidRDefault="00CD63E9" w:rsidP="00CD63E9">
      <w:pPr>
        <w:rPr>
          <w:rFonts w:ascii="Nimbus Sans L" w:hAnsi="Nimbus Sans L" w:cs="Arial"/>
          <w:b/>
          <w:sz w:val="22"/>
          <w:szCs w:val="22"/>
        </w:rPr>
      </w:pPr>
    </w:p>
    <w:p w:rsidR="00CD63E9" w:rsidRDefault="00CD63E9" w:rsidP="00CD63E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 Zawody Spławikowe do Mistrzostw Okręgu i cyklu Grand Prix  2016</w:t>
      </w:r>
    </w:p>
    <w:p w:rsidR="00F57D66" w:rsidRPr="00CD63E9" w:rsidRDefault="00F57D66" w:rsidP="00CD63E9">
      <w:pPr>
        <w:jc w:val="center"/>
        <w:rPr>
          <w:rFonts w:ascii="Arial Narrow" w:hAnsi="Arial Narrow" w:cs="Arial"/>
          <w:b/>
        </w:rPr>
      </w:pPr>
    </w:p>
    <w:p w:rsidR="00F57D66" w:rsidRDefault="00CD63E9" w:rsidP="00F57D66">
      <w:pPr>
        <w:ind w:firstLine="708"/>
        <w:jc w:val="both"/>
      </w:pPr>
      <w:r>
        <w:t>Okręgowy Kapitanat Sportowy w Warszawie informuje że,</w:t>
      </w:r>
      <w:r w:rsidR="00F57D66">
        <w:t xml:space="preserve"> z przyczyn                       </w:t>
      </w:r>
      <w:proofErr w:type="spellStart"/>
      <w:r w:rsidR="00F57D66">
        <w:t>techniczno</w:t>
      </w:r>
      <w:proofErr w:type="spellEnd"/>
      <w:r w:rsidR="001314AA">
        <w:t xml:space="preserve"> - </w:t>
      </w:r>
      <w:r w:rsidR="00F57D66">
        <w:t>logistycznych</w:t>
      </w:r>
      <w:r>
        <w:t xml:space="preserve"> </w:t>
      </w:r>
      <w:r w:rsidR="00F57D66">
        <w:rPr>
          <w:rFonts w:ascii="Arial Narrow" w:hAnsi="Arial Narrow" w:cs="Arial"/>
          <w:b/>
        </w:rPr>
        <w:t xml:space="preserve">I Zawody Spławikowe do Mistrzostw Okręgu i cyklu Grand Prix  2016 </w:t>
      </w:r>
      <w:r w:rsidR="00F57D66">
        <w:t xml:space="preserve">zaplanowane na dzień 3 kwietnia br., zostają przeniesione na Kanał Żerański ( </w:t>
      </w:r>
      <w:r w:rsidR="00167CFF">
        <w:t xml:space="preserve">Warszawa </w:t>
      </w:r>
      <w:r w:rsidR="00F57D66">
        <w:t>Białołęka, Kobiałka ). W komunikacie nr 3 zostanie opublikowane rozstawienie sektorów. Zawodnicy potwierdzają swoją obec</w:t>
      </w:r>
      <w:r w:rsidR="001314AA">
        <w:t>ność na sektorach</w:t>
      </w:r>
      <w:r w:rsidR="00F57D66">
        <w:t xml:space="preserve"> u sędziego sektorowego. </w:t>
      </w:r>
    </w:p>
    <w:p w:rsidR="00F57D66" w:rsidRDefault="00F57D66" w:rsidP="00F57D66">
      <w:pPr>
        <w:pStyle w:val="Tekstpodstawowywcity"/>
        <w:ind w:left="0" w:firstLine="708"/>
        <w:jc w:val="both"/>
      </w:pPr>
      <w:r>
        <w:t xml:space="preserve">Pozostałe zawody zostaną rozegrane zgodnie z kalendarzem zawodów sportowych OM PZW. </w:t>
      </w:r>
    </w:p>
    <w:p w:rsidR="009528AE" w:rsidRDefault="009528AE" w:rsidP="0021741C">
      <w:pPr>
        <w:pStyle w:val="Tekstpodstawowywcity"/>
        <w:ind w:left="0"/>
        <w:jc w:val="both"/>
      </w:pPr>
    </w:p>
    <w:p w:rsidR="00CD63E9" w:rsidRDefault="00CD63E9" w:rsidP="00CD63E9">
      <w:pPr>
        <w:pStyle w:val="Tekstpodstawowywcity"/>
        <w:ind w:left="0"/>
        <w:jc w:val="both"/>
      </w:pPr>
    </w:p>
    <w:p w:rsidR="00CD63E9" w:rsidRDefault="00CD63E9" w:rsidP="00CD63E9">
      <w:pPr>
        <w:pStyle w:val="Tekstpodstawowywcity"/>
        <w:ind w:left="0" w:firstLine="851"/>
        <w:jc w:val="both"/>
      </w:pPr>
      <w:r>
        <w:t xml:space="preserve">  </w:t>
      </w:r>
    </w:p>
    <w:p w:rsidR="00CD63E9" w:rsidRDefault="00CD63E9" w:rsidP="00CD63E9">
      <w:pPr>
        <w:jc w:val="both"/>
      </w:pPr>
    </w:p>
    <w:p w:rsidR="00CD63E9" w:rsidRDefault="00CD63E9" w:rsidP="00CD63E9">
      <w:pPr>
        <w:ind w:left="5664"/>
        <w:jc w:val="center"/>
      </w:pPr>
      <w:r>
        <w:t>Wiceprezes ds. Sportu i Młodzieży</w:t>
      </w:r>
    </w:p>
    <w:p w:rsidR="00CD63E9" w:rsidRDefault="00CD63E9" w:rsidP="00CD63E9">
      <w:pPr>
        <w:ind w:left="5664"/>
        <w:jc w:val="center"/>
      </w:pPr>
    </w:p>
    <w:p w:rsidR="00CD63E9" w:rsidRDefault="00CD63E9" w:rsidP="00CD63E9">
      <w:pPr>
        <w:ind w:left="5664"/>
        <w:jc w:val="center"/>
      </w:pPr>
      <w:r>
        <w:t xml:space="preserve">Wojciech </w:t>
      </w:r>
      <w:proofErr w:type="spellStart"/>
      <w:r>
        <w:t>Szubierajski</w:t>
      </w:r>
      <w:proofErr w:type="spellEnd"/>
    </w:p>
    <w:p w:rsidR="00CA3705" w:rsidRDefault="00CA3705" w:rsidP="00CD63E9">
      <w:pPr>
        <w:ind w:left="5664"/>
        <w:jc w:val="center"/>
      </w:pPr>
    </w:p>
    <w:p w:rsidR="00CA3705" w:rsidRDefault="00CA3705" w:rsidP="00CD63E9">
      <w:pPr>
        <w:ind w:left="5664"/>
        <w:jc w:val="center"/>
      </w:pPr>
      <w:bookmarkStart w:id="0" w:name="_GoBack"/>
      <w:bookmarkEnd w:id="0"/>
    </w:p>
    <w:sectPr w:rsidR="00CA3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G Mincho Light J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Sans L">
    <w:altName w:val="Times New Roman"/>
    <w:charset w:val="00"/>
    <w:family w:val="auto"/>
    <w:pitch w:val="default"/>
  </w:font>
  <w:font w:name="Luxi Sans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50089976"/>
    <w:name w:val="WW8Num2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suff w:val="nothing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suff w:val="nothing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suff w:val="nothing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E9"/>
    <w:rsid w:val="001314AA"/>
    <w:rsid w:val="00167CFF"/>
    <w:rsid w:val="0021741C"/>
    <w:rsid w:val="002351C8"/>
    <w:rsid w:val="00500814"/>
    <w:rsid w:val="006E0113"/>
    <w:rsid w:val="00947456"/>
    <w:rsid w:val="009528AE"/>
    <w:rsid w:val="00AB6535"/>
    <w:rsid w:val="00AC2B86"/>
    <w:rsid w:val="00CA3705"/>
    <w:rsid w:val="00CD63E9"/>
    <w:rsid w:val="00F5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63E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D63E9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CD63E9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CD63E9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63E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86"/>
    <w:rPr>
      <w:rFonts w:ascii="Tahoma" w:eastAsia="Times New Roman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1314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3E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D63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63E9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rsid w:val="00CD63E9"/>
    <w:pPr>
      <w:widowControl w:val="0"/>
      <w:suppressLineNumbers/>
    </w:pPr>
    <w:rPr>
      <w:rFonts w:ascii="Arial" w:eastAsia="HG Mincho Light J" w:hAnsi="Arial"/>
      <w:color w:val="000000"/>
      <w:sz w:val="20"/>
    </w:rPr>
  </w:style>
  <w:style w:type="paragraph" w:styleId="Akapitzlist">
    <w:name w:val="List Paragraph"/>
    <w:basedOn w:val="Normalny"/>
    <w:qFormat/>
    <w:rsid w:val="00CD63E9"/>
    <w:pPr>
      <w:widowControl w:val="0"/>
      <w:ind w:left="720"/>
    </w:pPr>
    <w:rPr>
      <w:rFonts w:ascii="Nimbus Sans L" w:eastAsia="Luxi Sans" w:hAnsi="Nimbus Sans L"/>
      <w:szCs w:val="20"/>
    </w:rPr>
  </w:style>
  <w:style w:type="paragraph" w:styleId="Tekstpodstawowywcity">
    <w:name w:val="Body Text Indent"/>
    <w:basedOn w:val="Normalny"/>
    <w:link w:val="TekstpodstawowywcityZnak"/>
    <w:rsid w:val="00CD63E9"/>
    <w:pPr>
      <w:suppressAutoHyphens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D63E9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B86"/>
    <w:rPr>
      <w:rFonts w:ascii="Tahoma" w:eastAsia="Times New Roman" w:hAnsi="Tahoma" w:cs="Tahoma"/>
      <w:sz w:val="16"/>
      <w:szCs w:val="16"/>
      <w:lang w:eastAsia="ar-SA"/>
    </w:rPr>
  </w:style>
  <w:style w:type="character" w:styleId="Uwydatnienie">
    <w:name w:val="Emphasis"/>
    <w:basedOn w:val="Domylnaczcionkaakapitu"/>
    <w:uiPriority w:val="20"/>
    <w:qFormat/>
    <w:rsid w:val="001314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2016-03-16T08:37:00Z</dcterms:created>
  <dcterms:modified xsi:type="dcterms:W3CDTF">2016-03-17T06:50:00Z</dcterms:modified>
</cp:coreProperties>
</file>